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050" w:rsidRPr="00AA3737" w:rsidRDefault="00300050" w:rsidP="003000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Pr="00AA3737" w:rsidRDefault="00300050" w:rsidP="003000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00050" w:rsidRPr="00AA3737" w:rsidRDefault="00300050" w:rsidP="0030005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00050" w:rsidRPr="00AA3737" w:rsidRDefault="00300050" w:rsidP="003000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300050" w:rsidRDefault="00705F4E" w:rsidP="00300050">
      <w:pP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181D1F"/>
          <w:sz w:val="24"/>
          <w:szCs w:val="24"/>
          <w:u w:val="single"/>
        </w:rPr>
        <w:t>Исх. № 32-04503/22и от 18 мая 2022 года</w:t>
      </w:r>
    </w:p>
    <w:p w:rsidR="00300050" w:rsidRPr="00AA3737" w:rsidRDefault="00300050" w:rsidP="0030005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00050" w:rsidRPr="00AA3737" w:rsidRDefault="00300050" w:rsidP="00300050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300050" w:rsidRPr="00AA3737" w:rsidRDefault="00300050" w:rsidP="00300050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аварийном, экстремально высоком и</w:t>
      </w:r>
    </w:p>
    <w:p w:rsidR="00300050" w:rsidRPr="00AA3737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высоком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загрязнении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окружающей среды,</w:t>
      </w:r>
    </w:p>
    <w:p w:rsidR="00300050" w:rsidRPr="00AA3737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также радиационной обстановке </w:t>
      </w:r>
      <w:proofErr w:type="gramStart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на</w:t>
      </w:r>
      <w:proofErr w:type="gramEnd"/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00050" w:rsidRPr="00AA3737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территории России 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апрел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>е 202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300050" w:rsidRPr="00AA3737" w:rsidRDefault="00300050" w:rsidP="0030005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050" w:rsidRPr="00AA3737" w:rsidRDefault="00300050" w:rsidP="0030005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050" w:rsidRDefault="00300050" w:rsidP="00300050">
      <w:pPr>
        <w:tabs>
          <w:tab w:val="left" w:pos="708"/>
        </w:tabs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Росгидромет сообщает об аварийном, экстремально высоком и высоком загрязнении атмосферного воздуха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 радиационной обстановке на территории Российской Федерации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300050" w:rsidRPr="00AA3737" w:rsidRDefault="00300050" w:rsidP="0030005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Аварийное загрязнение окружающей среды.</w:t>
      </w:r>
    </w:p>
    <w:p w:rsidR="00300050" w:rsidRPr="00AA3737" w:rsidRDefault="00300050" w:rsidP="00300050">
      <w:pPr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Атмосферный воздух.</w:t>
      </w:r>
    </w:p>
    <w:p w:rsidR="00300050" w:rsidRPr="00781506" w:rsidRDefault="00300050" w:rsidP="0030005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3D12">
        <w:rPr>
          <w:rFonts w:ascii="Times New Roman" w:eastAsia="Calibri" w:hAnsi="Times New Roman" w:cs="Times New Roman"/>
          <w:sz w:val="24"/>
          <w:szCs w:val="24"/>
        </w:rPr>
        <w:t>В апреле 2022 года сведений об авариях, вызвавших загрязнение атмосферного воздуха в населенных пунктах, не поступало. Стационарной сетью наблюдений повышенных уровней загрязнения атмосферного воздуха, обусловленных аварийными ситуациями, не зарегистрировано (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для сравнения: </w:t>
      </w:r>
      <w:r w:rsidRPr="00D83D12">
        <w:rPr>
          <w:rFonts w:ascii="Times New Roman" w:eastAsia="Calibri" w:hAnsi="Times New Roman" w:cs="Times New Roman"/>
          <w:sz w:val="24"/>
          <w:szCs w:val="24"/>
        </w:rPr>
        <w:t xml:space="preserve">в апреле 2021 г.- </w:t>
      </w:r>
      <w:r>
        <w:rPr>
          <w:rFonts w:ascii="Times New Roman" w:eastAsia="Calibri" w:hAnsi="Times New Roman" w:cs="Times New Roman"/>
          <w:sz w:val="24"/>
          <w:szCs w:val="24"/>
        </w:rPr>
        <w:t>одна</w:t>
      </w:r>
      <w:r w:rsidRPr="00D83D12">
        <w:rPr>
          <w:rFonts w:ascii="Times New Roman" w:eastAsia="Calibri" w:hAnsi="Times New Roman" w:cs="Times New Roman"/>
          <w:sz w:val="24"/>
          <w:szCs w:val="24"/>
        </w:rPr>
        <w:t xml:space="preserve"> аварийная ситуация).</w:t>
      </w:r>
    </w:p>
    <w:p w:rsidR="00300050" w:rsidRPr="00AA3737" w:rsidRDefault="00300050" w:rsidP="00300050">
      <w:pPr>
        <w:numPr>
          <w:ilvl w:val="1"/>
          <w:numId w:val="1"/>
        </w:numPr>
        <w:spacing w:before="2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Водные объекты.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05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4 апреля в реке Пышме (бассейн Оби) в 15 км выше г. Березовского Свердловской области</w:t>
      </w:r>
      <w:r w:rsidRPr="00FF1070">
        <w:t xml:space="preserve"> </w:t>
      </w:r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ФГБУ «Уральское УГМС»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зарегистрировано пониженное содержание растворенного кислорода (2,89 мг/л), соответствовавшее уровню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 загрязнения (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данным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«Уральское УГМС» Росгидромета, пониженное содержание кислорода в речной воде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обусловлено комплексным воздействием как природного фактора (сужение русла реки в период ледостава, толстый ледяной покров), так и антропогенного фактора (сброс загрязненных сточных вод предприятиями городов Верхняя Пышма и Среднеуральск).</w:t>
      </w:r>
    </w:p>
    <w:p w:rsidR="0030005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информации, поступившей в ФГБУ «Приволжское УГМС» Росгидромета из Отдела государственного контроля, надзора, охраны водных биологических ресурсов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среды обитания по Саратовской области, 6 апреля на водной поверхности Саратовского водохранилища (река Волга) в районе Жигулевской ГЭС наблюдалось нефтяное пятно протяженностью 1 км.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проведения визуальной оценки масштаба загрязнения,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отбора из водохранилища проб воды (для последующего химического анализа)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 аварийного загрязнения был организован выезд специалистов Отдела государственного контроля, надзора, охраны водных биологических ресурсов и среды обитания по Саратовской области, ФГБУ «</w:t>
      </w:r>
      <w:proofErr w:type="gramStart"/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Приволжское</w:t>
      </w:r>
      <w:proofErr w:type="gramEnd"/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Управления </w:t>
      </w:r>
      <w:proofErr w:type="spellStart"/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Саратовской области. В ходе визуального обследования акватории Саратовского водохранилища в районе Жигулевской ГЭС нефтяное пятно не было обнаружено. Единичные пятна радужной пленки нефтепродуктов размером 0,5х5,0 см, а также отдельные пятна пены размером 1-5 см наблюдались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участке водной поверхности, расположенном в 0,2 км ниже ГЭС, в 700 м от правого берега.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последующего химического анализа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специалистами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 «</w:t>
      </w:r>
      <w:proofErr w:type="gramStart"/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Приволжское</w:t>
      </w:r>
      <w:proofErr w:type="gramEnd"/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УГМС» Росгидромета были отобраны пробы воды в двух контрольных точках: 1) в 0,2 км ниже ГЭС, в 700 м от правого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берега;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1,4 км ниже ГЭС, в 200 м от правого берега.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оказали результаты химического анализа отобранных проб воды, 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растворенного в воде кислорода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значения водородного показателя рН в обеих контрольных точках были в норме, а содержание нефтепродуктов было вне пределов обнаружения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хроническая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токсичность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отобранных пробах воды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0D4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обнаружена. </w:t>
      </w:r>
    </w:p>
    <w:p w:rsidR="0030005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апреля в реке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Бугульминский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 Камы) в 1 км ниже г. Бугульмы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ФГБУ «УГМС Республики Татарстан» Росгидромета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зарегистрировано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речной воды азотом нитритным (17 ПДК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ФГБУ «УГМС Республики Татарстан» Росгидромета, ВЗ было обусловлено поступлением в реку недостаточно очищенных сточных вод с очистных сооружений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«Водоканал» г. Бугульмы Республики Татарстан.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0005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апреля в реке </w:t>
      </w:r>
      <w:proofErr w:type="spellStart"/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(Степной </w:t>
      </w:r>
      <w:proofErr w:type="spellStart"/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</w:t>
      </w:r>
      <w:proofErr w:type="spellEnd"/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бассейн Камы) в 1 км ниже г. Лениногорска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63A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 ФГБУ «УГМС Республики Татарстан» Росгидромета</w:t>
      </w:r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зарегистрировано ВЗ речной воды азотом нитритным (11 ПДК)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азотом аммонийным (14 ПДК)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легкоокисляемыми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органическими веществами по БПК</w:t>
      </w:r>
      <w:r w:rsidRPr="006463A3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 ПДК). </w:t>
      </w:r>
      <w:r w:rsidRPr="00FF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ФГБУ «УГМС Республики Татарстан» Росгидромета, ВЗ было обусловлено поступлением недостаточно очищенных сточных вод с городских очистных сооружений г. Лениногорска.  </w:t>
      </w:r>
    </w:p>
    <w:p w:rsidR="0030005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300050" w:rsidRPr="00A32AB7" w:rsidRDefault="00300050" w:rsidP="0030005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информации, поступившей в Оренбургский ЦГМС – филиал ФГБУ «Приволжское УГМС» Росгидромета из Единой дежурно-диспетчерской службы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Бугурусланского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Оренбургской области, 19 апреля было обнаружено стекание неизвестной жидкости с резким запахом сероводорода в русло реки Большой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Кинель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(бассейн Волги). По предварительным данным, источником загрязнения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законсервированная скважина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Бугурусланского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месторождения, принадлежащего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Оренбургнефть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тот же день Оренбургским ЦГМС – филиалом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ФГБУ «Приволжское УГМС» Росгидромета было организовано экспедиционное обследование реки в районе аварийного загрязнения, произведен отбор проб речной воды (в 500 м выше и 500 м ниже места загрязнения) для последующего химического анализа.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химического анализа отобранных проб речной воды были выявлены следующие превышения нормативов ПДК: в 500 м выше места загрязнения –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трудноокисляемыми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кими веществами по ХПК (2 ПДК);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500 м ниже места загрязнения –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трудноокисляемыми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органическими веществами по ХПК (2 ПДК) и ионами меди (2 ПДК). Остальные показатели качества речной воды в обеих контрольных точках были в норме.</w:t>
      </w:r>
    </w:p>
    <w:p w:rsidR="00300050" w:rsidRPr="008322F4" w:rsidRDefault="00300050" w:rsidP="00300050">
      <w:pPr>
        <w:pStyle w:val="a8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22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Почва</w:t>
      </w:r>
    </w:p>
    <w:p w:rsidR="0030005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информации Центра управления в кризисных ситуациях (ЦУКС) Главного управления МЧС России по Оренбургской области, поступившей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Оренбургский ЦГМС – филиал ФГБУ «Приволжское УГМС» Росгидромета, 11 апреля на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Карповском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месторождении, расположенном в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Бугурусланском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Оренбургской области и принадлежащем ООО «ННК-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Оренбургнефтегаз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», был обнаружен разлив нефтепродуктов. Площадь загрязнения составила порядка 200 м</w:t>
      </w:r>
      <w:proofErr w:type="gramStart"/>
      <w:r w:rsidRPr="007A0E3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тот же день Оренбургским ЦГМС – филиалом ФГБУ «Приволжское УГМС» Росгидромета было организовано экспедиционное обследование реки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Кармалки</w:t>
      </w:r>
      <w:proofErr w:type="spell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(бассейн Волги) - ближайшего к месту аварийного разлива нефтепродуктов водного объекта. 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ре-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зультатам</w:t>
      </w:r>
      <w:proofErr w:type="spellEnd"/>
      <w:proofErr w:type="gramEnd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химического анализа проб речной воды, отобранных в 500 м ниже предполагаемого места поступления в реку загрязненных талых вод, было установлено </w:t>
      </w:r>
      <w:r w:rsidRPr="007A0E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превышение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азоту аммонийному (3 ПДК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</w:t>
      </w:r>
      <w:proofErr w:type="spellStart"/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трудноокисляемым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органическим веществам по ХПК</w:t>
      </w:r>
      <w:r w:rsidRPr="00A32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 ПДК). Содержание нефтепродуктов было в пределах норматива ПДК.</w:t>
      </w:r>
    </w:p>
    <w:p w:rsidR="0030005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Pr="008322F4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Pr="00AA3737" w:rsidRDefault="00300050" w:rsidP="00300050">
      <w:pPr>
        <w:spacing w:before="240"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Экстремально высокое загрязнение окружающей среды (ЭВЗ).</w:t>
      </w:r>
    </w:p>
    <w:p w:rsidR="00300050" w:rsidRPr="00AA3737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Атмосферный воздух. </w:t>
      </w:r>
    </w:p>
    <w:p w:rsidR="00300050" w:rsidRPr="00A5484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84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2022 года случаев экстремально высокого загрязнения (ЭВЗ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Pr="00A54840">
        <w:rPr>
          <w:rFonts w:ascii="Times New Roman" w:eastAsia="Times New Roman" w:hAnsi="Times New Roman" w:cs="Times New Roman"/>
          <w:sz w:val="24"/>
          <w:szCs w:val="24"/>
          <w:lang w:eastAsia="ru-RU"/>
        </w:rPr>
        <w:t>) атмосферного воздуха не было зарегистрировано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A5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2021 года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5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продолжительностью</w:t>
      </w:r>
      <w:r w:rsidRPr="00A5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20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548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4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840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мин.).</w:t>
      </w:r>
    </w:p>
    <w:p w:rsidR="00300050" w:rsidRPr="00AA3737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Водные объекты. </w:t>
      </w:r>
    </w:p>
    <w:p w:rsidR="00300050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 Федерации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ЭВЗ поверхностных вод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1-го и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2-го классов опасности (превышение ПДК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и более раз)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апреле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1года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050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Случаи ЭВЗ поверхностных вод веществами 3-го и 4-го классов опасности (превышение ПДК в 50 и более раз) были отмечены наблюдательной сетью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61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водных объектах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78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300050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всего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случаи ЭВЗ поверхностных вод загрязняющими веществами 1-4 классов опасности были зафиксированы наблюдательной сетью Росгидромета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-     83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050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</w:t>
      </w:r>
      <w:proofErr w:type="gramStart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gram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ечень</w:t>
      </w:r>
      <w:proofErr w:type="spellEnd"/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 ЭВЗ представлен в приложении 1. Основные источники загрязнения - предприятия металлургической, горнодобывающей, нефтяной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целлюлозно-бумажной промышленности, а также жилищно-коммунального хозяйства. </w:t>
      </w:r>
    </w:p>
    <w:p w:rsidR="00300050" w:rsidRPr="00AA3737" w:rsidRDefault="00300050" w:rsidP="00300050">
      <w:pPr>
        <w:spacing w:before="240" w:line="36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Высокое загрязнение окружающей среды (ВЗ). </w:t>
      </w:r>
    </w:p>
    <w:p w:rsidR="00300050" w:rsidRDefault="00300050" w:rsidP="00300050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Атмосферный воздух. </w:t>
      </w:r>
    </w:p>
    <w:p w:rsidR="00300050" w:rsidRPr="005A6D12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 высокого загрязнения (ВЗ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3"/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атмосферного воздуха веществом 2 класса опасности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сероводородом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зарегистрирован по данн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ым непрерывных  наблюдений   в </w:t>
      </w:r>
      <w:proofErr w:type="spellStart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Селенгинск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Бурятии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случай,  10,2 </w:t>
      </w:r>
      <w:proofErr w:type="spellStart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5A6D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5A6D1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0050" w:rsidRPr="005A6D12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Случаи ВЗ атмосферного воздуха веществом 3 класса опасности – диоксидом серы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 основании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данным непреры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вных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наблюдений были зарегистрированы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Медногорск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 (2 случая, до 10,5  </w:t>
      </w:r>
      <w:proofErr w:type="spellStart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7249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7249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 </w:t>
      </w:r>
    </w:p>
    <w:p w:rsidR="00300050" w:rsidRPr="005A6D12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 апреле 2022 г. в атмосферном воздухе 2 населенных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в 3 случаях по данным непрерывных наблюдений были зарегистрированы концентрации загрязняющих веществ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превышающие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7249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7249E2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сравнения: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апреле 2021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 городе по данным непрерывных наблюдений в 53 случаях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тельностью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мин. до 5 час.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40 мин. и по данным дискретных наблюдений – в 1</w:t>
      </w:r>
      <w:proofErr w:type="gramEnd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00050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дополнение к ранее представленной справке об аварийном, экстремально высоком и высоком загрязнении окружающей среды и радиационной обстановке на территории Российской Федерации в марте 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сообщаем, что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данным дискретных наблюдений высокие среднемесячные концентрации вещества 1 клас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 опасности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пирена</w:t>
      </w:r>
      <w:proofErr w:type="spellEnd"/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4"/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в г. Тулун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Братск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</w:t>
      </w:r>
      <w:proofErr w:type="gramStart"/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22,4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Свирск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Иркутской области (1 случай, 12,0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Черемхово Иркутской области (1 случай, 13,3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Нижн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Тагил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Свердловской области (1 случай, 10 ПДК),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Курган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 случай,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A6D12">
        <w:rPr>
          <w:rFonts w:ascii="Times New Roman" w:eastAsia="Times New Roman" w:hAnsi="Times New Roman" w:cs="Times New Roman"/>
          <w:sz w:val="24"/>
          <w:szCs w:val="24"/>
          <w:lang w:eastAsia="ru-RU"/>
        </w:rPr>
        <w:t>10 ПДК).</w:t>
      </w:r>
      <w:proofErr w:type="gramEnd"/>
    </w:p>
    <w:p w:rsidR="00300050" w:rsidRPr="00AA3737" w:rsidRDefault="00300050" w:rsidP="003000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Водные объекты. </w:t>
      </w:r>
    </w:p>
    <w:p w:rsidR="00300050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на территории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было зарегистрировано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177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сравнения: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208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    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96 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>водн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ых</w:t>
      </w:r>
      <w:r w:rsidRPr="00AA373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объект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Перечень случаев высокого загрязнения водных объектов приведен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2.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в бассейнах крупнейших рек страны,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050" w:rsidRPr="00AA3737" w:rsidRDefault="00300050" w:rsidP="0030005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300050" w:rsidRPr="00AA3737" w:rsidRDefault="00300050" w:rsidP="00300050">
      <w:pPr>
        <w:tabs>
          <w:tab w:val="left" w:pos="9355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Процентное соотношение случаев ВЗ, отмечавшихся в течение месяца </w:t>
      </w:r>
    </w:p>
    <w:p w:rsidR="00300050" w:rsidRDefault="00300050" w:rsidP="00300050">
      <w:pPr>
        <w:tabs>
          <w:tab w:val="left" w:pos="9355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бассейнах крупнейших рек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4256"/>
        <w:gridCol w:w="3256"/>
      </w:tblGrid>
      <w:tr w:rsidR="00300050" w:rsidRPr="00AA3737" w:rsidTr="00115E07">
        <w:trPr>
          <w:trHeight w:val="1144"/>
          <w:tblHeader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 реки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от общего количества зарегистрированных случаев ВЗ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Тобол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Терек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Иртыш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00050" w:rsidRPr="00AA3737" w:rsidTr="00115E0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Северная Двина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300050" w:rsidRDefault="00300050" w:rsidP="00300050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малых реках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озерах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отмечено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18% всех случаев ВЗ. </w:t>
      </w:r>
    </w:p>
    <w:p w:rsidR="00300050" w:rsidRDefault="00300050" w:rsidP="00300050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случаев ВЗ по ингредиентам приведено в таблице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0050" w:rsidRPr="00C57D2F" w:rsidRDefault="00300050" w:rsidP="00300050">
      <w:pPr>
        <w:spacing w:before="240" w:line="36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0050" w:rsidRPr="00AA3737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Таблица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00050" w:rsidRPr="00AA3737" w:rsidRDefault="00300050" w:rsidP="0030005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случаев ВЗ по ингредиентам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3"/>
        <w:gridCol w:w="4857"/>
        <w:gridCol w:w="2752"/>
      </w:tblGrid>
      <w:tr w:rsidR="00300050" w:rsidRPr="00AA3737" w:rsidTr="00115E07">
        <w:trPr>
          <w:trHeight w:val="28"/>
          <w:tblHeader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случаев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марганца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 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нитритный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цинка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БПК</w:t>
            </w:r>
            <w:r w:rsidRPr="00CE58E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меди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железа общего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Кислород растворенный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никеля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алюминия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 w:rsidRPr="00645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ХПК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молибдена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Нефтепродукты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Pr="00AA3737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7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ртути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Pr="00AA3737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Сульфаты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Фосфаты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Фториды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аммонийный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Дитиофосфат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крезиловый</w:t>
            </w:r>
            <w:proofErr w:type="spellEnd"/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5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</w:t>
            </w:r>
            <w:proofErr w:type="gramStart"/>
            <w:r w:rsidRPr="00645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45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 w:rsidRPr="00645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</w:t>
            </w:r>
            <w:proofErr w:type="spellStart"/>
            <w:r w:rsidRPr="00645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300050" w:rsidRPr="00AA3737" w:rsidTr="00115E07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Ионы свинца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</w:tr>
    </w:tbl>
    <w:p w:rsidR="00300050" w:rsidRDefault="00300050" w:rsidP="00300050">
      <w:pPr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050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 Город Москва</w:t>
      </w:r>
      <w:r>
        <w:rPr>
          <w:rStyle w:val="a7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5"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0050" w:rsidRPr="00D24885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 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данным государственной наблюдательной сети (приложение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по городу отмеча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лся низкий уровень загрязнения 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атмосферного воздуха (СИ=1,0  и НП=0%).  </w:t>
      </w:r>
    </w:p>
    <w:p w:rsidR="00300050" w:rsidRPr="00D24885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Концентрации оксида и диоксида азота, взвешенных веществ, фенола, хлорида водорода, оксида углерода, сероводорода, аммиака, формальдегида, ацетона, этилбензола, бензола, толуола и ксилола в атмосферном воздухе в целом по городу не превышали установленных гигиенических нормативов. Содержание диоксида серы в воздухе было ниже предела обнаружения.</w:t>
      </w:r>
    </w:p>
    <w:p w:rsidR="00300050" w:rsidRPr="00D24885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1,0 </w:t>
      </w:r>
      <w:proofErr w:type="spellStart"/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r w:rsidRPr="00D248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м.р</w:t>
      </w:r>
      <w:proofErr w:type="spellEnd"/>
      <w:r w:rsidRPr="00D2488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.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зарегистрированы концентрации оксида углерода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Северо-Восточном административном округе г. Москвы (Выставка достижений народного хозяйства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ВДНХ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диоксида азота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Северном административном округе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Москвы (район «</w:t>
      </w:r>
      <w:proofErr w:type="spellStart"/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Савёловский</w:t>
      </w:r>
      <w:proofErr w:type="spellEnd"/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аммиака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Центральном (район «Замоскворечье»)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Северо-Западном (район «Южное Тушино») административных округах г. Москвы.</w:t>
      </w:r>
      <w:proofErr w:type="gramEnd"/>
    </w:p>
    <w:p w:rsidR="00300050" w:rsidRPr="00D24885" w:rsidRDefault="00300050" w:rsidP="0030005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Среднемесячные концентрации определяемых загрязняющих веществ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D248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превышали установленных гигиенических нормативов.</w:t>
      </w:r>
    </w:p>
    <w:p w:rsidR="00300050" w:rsidRPr="001B246B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eastAsia="ru-RU"/>
        </w:rPr>
      </w:pPr>
      <w:r w:rsidRPr="001B24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Радиационная обстановка </w:t>
      </w:r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Российской Федерации в апреле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</w:t>
      </w:r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2022 года в целом была стабильной. Концентрации радиоактивных веществ антропогенного происхождения в окружающей среде находились в пределах многолетних значений, сформированных в результате глобальных выпадений, а также аварий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</w:t>
      </w:r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Чернобыльской АЭС и ФГУП «ПО «Маяк», и были на 2 - 7 порядков ниже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допустимых уровней, </w:t>
      </w:r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>установленных в соответствии с гигиеническими нормативами.</w:t>
      </w:r>
    </w:p>
    <w:p w:rsidR="00300050" w:rsidRPr="001B246B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Случаи регистрации повышенной суммарной плотности радиоактивных выпадений из воздуха, обусловленные естественными процессами, отмечались в 8 случаях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>в 4 населенных пунктах: в г. Кызыл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Тывы - 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13 по 15 апреля,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пос. Бор Туруханско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6 по 10 апреля,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г. Красноярске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18–19 апреля и в с. </w:t>
      </w:r>
      <w:proofErr w:type="spellStart"/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Богучаны</w:t>
      </w:r>
      <w:proofErr w:type="spellEnd"/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Красноярского края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>12–13 апреля.</w:t>
      </w:r>
      <w:proofErr w:type="gramEnd"/>
    </w:p>
    <w:p w:rsidR="00300050" w:rsidRPr="001B246B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>Случаи регистрации повышенной суммарной объемной радиоактивности приземного воздуха, обусловленные естественными процессами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прошедшем месяце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1B246B">
        <w:rPr>
          <w:rFonts w:ascii="Times New Roman" w:eastAsia="Times New Roman" w:hAnsi="Times New Roman" w:cs="Times New Roman"/>
          <w:sz w:val="24"/>
          <w:szCs w:val="20"/>
          <w:lang w:eastAsia="ru-RU"/>
        </w:rPr>
        <w:t>не отмечались.</w:t>
      </w:r>
    </w:p>
    <w:p w:rsidR="00300050" w:rsidRPr="001B246B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ежедневных измерений </w:t>
      </w:r>
      <w:r w:rsidRPr="009A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мощности </w:t>
      </w:r>
      <w:proofErr w:type="spellStart"/>
      <w:r w:rsidRPr="009A567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9A56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гамма-излучения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МАЭД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100-километровых зонах расположения АЭС и других </w:t>
      </w:r>
      <w:proofErr w:type="spellStart"/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опасных объектов значения находились в пределах от 0,05 до 0,22 </w:t>
      </w:r>
      <w:proofErr w:type="spellStart"/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1B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/ч, что соответствует уровням естественного радиационного фона.  </w:t>
      </w:r>
    </w:p>
    <w:p w:rsidR="00300050" w:rsidRPr="001B246B" w:rsidRDefault="00300050" w:rsidP="003000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1B246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Минимальные и максимальные значения М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x-none"/>
        </w:rPr>
        <w:t>А</w:t>
      </w:r>
      <w:r w:rsidRPr="001B246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ЭД в 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100-км </w:t>
      </w:r>
      <w:r w:rsidRPr="001B246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зон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x-none"/>
        </w:rPr>
        <w:t>ах</w:t>
      </w:r>
      <w:r w:rsidRPr="001B246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1B246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опасных </w:t>
      </w:r>
      <w:r w:rsidRPr="001B246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объектов представлены</w:t>
      </w:r>
      <w:r w:rsidRPr="001B246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1B246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приложении 4.</w:t>
      </w:r>
    </w:p>
    <w:p w:rsidR="00300050" w:rsidRDefault="00300050" w:rsidP="0030005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Pr="00AA3737" w:rsidRDefault="00300050" w:rsidP="00300050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Приложение: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л. в 1 экз.</w:t>
      </w:r>
    </w:p>
    <w:p w:rsidR="00300050" w:rsidRPr="00AA3737" w:rsidRDefault="00300050" w:rsidP="00300050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Pr="00AA3737" w:rsidRDefault="00300050" w:rsidP="00300050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Росгидромета</w:t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A37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Н.В. Радькова</w:t>
      </w: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60F" w:rsidRDefault="007D460F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0050" w:rsidRDefault="0030005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0050" w:rsidRDefault="00300050" w:rsidP="00300050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Приложение 1</w:t>
      </w:r>
    </w:p>
    <w:p w:rsidR="00300050" w:rsidRDefault="00300050" w:rsidP="00300050">
      <w:pPr>
        <w:keepNext/>
        <w:spacing w:after="24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tabs>
          <w:tab w:val="left" w:pos="3181"/>
          <w:tab w:val="center" w:pos="4677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экстремально высокого загрязнения поверхностных вод суши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апреле 2022 года</w:t>
      </w:r>
    </w:p>
    <w:p w:rsidR="00300050" w:rsidRPr="00870158" w:rsidRDefault="00300050" w:rsidP="00300050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16"/>
        <w:gridCol w:w="2936"/>
        <w:gridCol w:w="2650"/>
        <w:gridCol w:w="1559"/>
        <w:gridCol w:w="1708"/>
      </w:tblGrid>
      <w:tr w:rsidR="00300050" w:rsidRPr="00870158" w:rsidTr="00115E07">
        <w:trPr>
          <w:cantSplit/>
          <w:trHeight w:val="28"/>
          <w:tblHeader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№ </w:t>
            </w: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/</w:t>
            </w: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Река, пункт</w:t>
            </w:r>
          </w:p>
        </w:tc>
        <w:tc>
          <w:tcPr>
            <w:tcW w:w="2650" w:type="dxa"/>
            <w:tcBorders>
              <w:bottom w:val="single" w:sz="4" w:space="0" w:color="auto"/>
            </w:tcBorders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Концентрация</w:t>
            </w:r>
          </w:p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8701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300050" w:rsidRPr="00870158" w:rsidTr="00115E07">
        <w:trPr>
          <w:cantSplit/>
        </w:trPr>
        <w:tc>
          <w:tcPr>
            <w:tcW w:w="9469" w:type="dxa"/>
            <w:gridSpan w:val="5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3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Бия, г. Бийск 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Блява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Медногорск</w:t>
            </w:r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Оренбургская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171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Большая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Уря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Малая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Уря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Енисей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Дивногорск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Илань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Иланск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117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Кумужья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Мончегорск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Мурманская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210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Ляля, г. Новая Ляля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Фенолы</w:t>
            </w:r>
            <w:proofErr w:type="spellEnd"/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Усть-Мана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Нягань-Юган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Решеты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Решеты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Салда, д.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Прокопьевская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Салда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Черная</w:t>
            </w:r>
            <w:proofErr w:type="gram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вдхр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Сургут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г. Сургут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</w:tr>
      <w:tr w:rsidR="00300050" w:rsidRPr="00870158" w:rsidTr="00115E07">
        <w:trPr>
          <w:cantSplit/>
        </w:trPr>
        <w:tc>
          <w:tcPr>
            <w:tcW w:w="9469" w:type="dxa"/>
            <w:gridSpan w:val="5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Вещества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4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класса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опасности</w:t>
            </w:r>
            <w:proofErr w:type="spellEnd"/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Волчихинское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с.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Новоалексеевское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936" w:type="dxa"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вдхр</w:t>
            </w:r>
            <w:proofErr w:type="spellEnd"/>
            <w:proofErr w:type="gram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Курганское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206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936" w:type="dxa"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оз. Средний Кабан, </w:t>
            </w:r>
          </w:p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Татарстан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Вартовская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Обь), г. Нижневартовск</w:t>
            </w:r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Юганская Обь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(р. Обь), г. Нефтеюганск</w:t>
            </w:r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936" w:type="dxa"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Ельцовка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2, </w:t>
            </w:r>
          </w:p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936" w:type="dxa"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Малый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Бачат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Гурьевск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Надым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Надым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Нейва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Невьянск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Обь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Сургут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Обь, п. Белый Яр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Обь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пгт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Октябрьское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0,72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0,72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Калачинск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99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Омь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Омск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Омь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Омск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Патрушиха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Екатеринбург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207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2936" w:type="dxa"/>
            <w:vMerge w:val="restart"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gram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</w:t>
            </w:r>
            <w:proofErr w:type="gram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Хетта, </w:t>
            </w:r>
          </w:p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Пангоды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Пыра, п. Первое Мая</w:t>
            </w:r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Северушка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Полевской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180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170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20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Сыня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п.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Овгорт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Ямало-Ненецкий 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Тавда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Тавда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Тагил, г. Верхний Тагил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Теча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Першинское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936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</w:t>
            </w:r>
            <w:proofErr w:type="spellEnd"/>
          </w:p>
        </w:tc>
        <w:tc>
          <w:tcPr>
            <w:tcW w:w="2650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  <w:vMerge w:val="restart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384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214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  <w:vMerge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36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50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г.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Тобольск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р.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Тобол</w:t>
            </w:r>
            <w:proofErr w:type="spell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с. 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Белозерское</w:t>
            </w:r>
            <w:proofErr w:type="spell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Тобол, с. </w:t>
            </w:r>
            <w:proofErr w:type="gram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головское</w:t>
            </w:r>
            <w:proofErr w:type="spellEnd"/>
            <w:proofErr w:type="gramEnd"/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</w:p>
        </w:tc>
      </w:tr>
      <w:tr w:rsidR="00300050" w:rsidRPr="00870158" w:rsidTr="00115E07">
        <w:trPr>
          <w:cantSplit/>
        </w:trPr>
        <w:tc>
          <w:tcPr>
            <w:tcW w:w="616" w:type="dxa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2936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назв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gramStart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Васильевское</w:t>
            </w:r>
            <w:proofErr w:type="gramEnd"/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50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1559" w:type="dxa"/>
          </w:tcPr>
          <w:p w:rsidR="00300050" w:rsidRPr="00870158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Азот нитритный </w:t>
            </w:r>
          </w:p>
        </w:tc>
        <w:tc>
          <w:tcPr>
            <w:tcW w:w="1708" w:type="dxa"/>
            <w:vAlign w:val="center"/>
          </w:tcPr>
          <w:p w:rsidR="00300050" w:rsidRPr="00870158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0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300050" w:rsidRPr="00870158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Pr="00CC69AB" w:rsidRDefault="00300050" w:rsidP="00300050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64E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*</w:t>
      </w:r>
      <w:r w:rsidRPr="00C464E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-  </w:t>
      </w:r>
      <w:r w:rsidRPr="00A520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концентрация приведена в мг/л; экстремально высокое загрязнение соответствует содержанию в воде </w:t>
      </w:r>
      <w:r w:rsidRPr="00CC69A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растворенного кислорода в концентрациях 2 и менее мг/л; </w:t>
      </w:r>
    </w:p>
    <w:p w:rsidR="00300050" w:rsidRDefault="00300050" w:rsidP="00300050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:rsidR="00300050" w:rsidRPr="00CC69AB" w:rsidRDefault="00300050" w:rsidP="0030005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00050" w:rsidRDefault="00300050" w:rsidP="0030005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300050" w:rsidRDefault="00300050" w:rsidP="00300050"/>
    <w:p w:rsidR="00300050" w:rsidRDefault="00300050"/>
    <w:p w:rsidR="00300050" w:rsidRDefault="00300050"/>
    <w:p w:rsidR="00300050" w:rsidRDefault="00300050"/>
    <w:p w:rsidR="00300050" w:rsidRDefault="00300050"/>
    <w:p w:rsidR="00300050" w:rsidRDefault="00300050"/>
    <w:p w:rsidR="00300050" w:rsidRDefault="00300050"/>
    <w:p w:rsidR="00300050" w:rsidRDefault="00300050"/>
    <w:p w:rsidR="00300050" w:rsidRDefault="00300050"/>
    <w:p w:rsidR="00300050" w:rsidRDefault="00300050"/>
    <w:p w:rsidR="00300050" w:rsidRPr="006C2425" w:rsidRDefault="00300050" w:rsidP="00300050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00050" w:rsidRPr="00897A37" w:rsidRDefault="00300050" w:rsidP="00300050">
      <w:pPr>
        <w:spacing w:after="0" w:line="480" w:lineRule="auto"/>
        <w:ind w:left="6372" w:firstLine="70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0050" w:rsidRPr="006C2425" w:rsidRDefault="00300050" w:rsidP="0030005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случаев 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высокого загрязнения водных объектов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е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300050" w:rsidRPr="005137FB" w:rsidRDefault="00300050" w:rsidP="00300050">
      <w:pPr>
        <w:spacing w:before="120" w:after="1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8"/>
        <w:gridCol w:w="2102"/>
        <w:gridCol w:w="2718"/>
        <w:gridCol w:w="1056"/>
        <w:gridCol w:w="1038"/>
        <w:gridCol w:w="1034"/>
        <w:gridCol w:w="1063"/>
      </w:tblGrid>
      <w:tr w:rsidR="00300050" w:rsidRPr="000E6CB0" w:rsidTr="00115E07">
        <w:trPr>
          <w:cantSplit/>
          <w:trHeight w:val="670"/>
          <w:tblHeader/>
        </w:trPr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23" w:type="dxa"/>
            <w:tcBorders>
              <w:bottom w:val="single" w:sz="4" w:space="0" w:color="auto"/>
            </w:tcBorders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288" w:type="dxa"/>
            <w:tcBorders>
              <w:bottom w:val="single" w:sz="4" w:space="0" w:color="auto"/>
            </w:tcBorders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Ингредиент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опасн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случаев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мин.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ПДК, макс.</w:t>
            </w:r>
          </w:p>
        </w:tc>
      </w:tr>
      <w:tr w:rsidR="00300050" w:rsidRPr="000E6CB0" w:rsidTr="00115E07">
        <w:trPr>
          <w:cantSplit/>
        </w:trPr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Ангара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Волга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арга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Дон</w:t>
            </w:r>
            <w:proofErr w:type="spellEnd"/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Енисей</w:t>
            </w:r>
            <w:proofErr w:type="spellEnd"/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Красноярский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Иртыш</w:t>
            </w:r>
            <w:proofErr w:type="spellEnd"/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Тюменская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Ханты-Мансийский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Кама</w:t>
            </w:r>
            <w:proofErr w:type="spellEnd"/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Пермский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Башкортостан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р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Татарстан</w:t>
            </w: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17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Лена</w:t>
            </w:r>
            <w:proofErr w:type="spellEnd"/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Саха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Якутия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Обь</w:t>
            </w:r>
            <w:proofErr w:type="spellEnd"/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Кемеровская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23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Новосибирская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Алтай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Ханты-Мансийский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2,85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Ямало-Ненецкий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ономный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округ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2,49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Ока</w:t>
            </w:r>
            <w:proofErr w:type="spellEnd"/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Владимирская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2,63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г.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Москва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38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с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винц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Московская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Рязанская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ж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обще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Тульская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ерная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Двина</w:t>
            </w:r>
            <w:proofErr w:type="spellEnd"/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44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Терек</w:t>
            </w:r>
            <w:proofErr w:type="spellEnd"/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ублика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Осетия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-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Алания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Фосфаты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22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органические вещества по 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ХПК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Тобол</w:t>
            </w:r>
            <w:proofErr w:type="spellEnd"/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47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14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Легкоокисляемые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органическме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вещества по 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БПК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2,86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*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2,89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49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олибден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28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аммонийный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35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Бассейн 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p</w:t>
            </w:r>
            <w:r w:rsidRPr="000E6CB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Урал</w:t>
            </w:r>
            <w:proofErr w:type="spellEnd"/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Оренбургская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30</w:t>
            </w:r>
          </w:p>
        </w:tc>
      </w:tr>
      <w:tr w:rsidR="00300050" w:rsidRPr="000E6CB0" w:rsidTr="00115E07">
        <w:tc>
          <w:tcPr>
            <w:tcW w:w="9469" w:type="dxa"/>
            <w:gridSpan w:val="7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lastRenderedPageBreak/>
              <w:t>Малые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реки</w:t>
            </w:r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 xml:space="preserve">,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 w:eastAsia="ru-RU"/>
              </w:rPr>
              <w:t>озера</w:t>
            </w:r>
            <w:proofErr w:type="spellEnd"/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Вологодская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Курганская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39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Ленинградская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Мурманская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а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люмини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40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Бенз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(а)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пирен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Дитиофосф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крезил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овый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18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37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48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Сульфаты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Фтоpиды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10</w:t>
            </w:r>
          </w:p>
        </w:tc>
      </w:tr>
      <w:tr w:rsidR="00300050" w:rsidRPr="000E6CB0" w:rsidTr="00115E07">
        <w:tc>
          <w:tcPr>
            <w:tcW w:w="458" w:type="dxa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223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Приморский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край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Сахалинская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Нефтепродукты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36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Хлоpиды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15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Свердловская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33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н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икел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21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ц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инк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13</w:t>
            </w:r>
          </w:p>
        </w:tc>
      </w:tr>
      <w:tr w:rsidR="00300050" w:rsidRPr="000E6CB0" w:rsidTr="00115E07">
        <w:tc>
          <w:tcPr>
            <w:tcW w:w="458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2223" w:type="dxa"/>
            <w:vMerge w:val="restart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Челябинская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асть</w:t>
            </w:r>
            <w:proofErr w:type="spellEnd"/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Азот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нитритный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Кислород</w:t>
            </w:r>
            <w:proofErr w:type="spellEnd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растворенный</w:t>
            </w:r>
            <w:proofErr w:type="spellEnd"/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2,2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 w:eastAsia="ru-RU"/>
              </w:rPr>
              <w:t>*</w:t>
            </w:r>
          </w:p>
        </w:tc>
      </w:tr>
      <w:tr w:rsidR="00300050" w:rsidRPr="000E6CB0" w:rsidTr="00115E07">
        <w:tc>
          <w:tcPr>
            <w:tcW w:w="458" w:type="dxa"/>
            <w:vMerge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23" w:type="dxa"/>
            <w:vMerge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88" w:type="dxa"/>
          </w:tcPr>
          <w:p w:rsidR="00300050" w:rsidRPr="000E6CB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м</w:t>
            </w:r>
            <w:proofErr w:type="spellStart"/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арганц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134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059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5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72" w:type="dxa"/>
            <w:vAlign w:val="center"/>
          </w:tcPr>
          <w:p w:rsidR="00300050" w:rsidRPr="000E6CB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0E6CB0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31</w:t>
            </w:r>
          </w:p>
        </w:tc>
      </w:tr>
    </w:tbl>
    <w:p w:rsidR="00300050" w:rsidRPr="000E6CB0" w:rsidRDefault="00300050" w:rsidP="003000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00050" w:rsidRPr="00AC1C90" w:rsidRDefault="00300050" w:rsidP="0030005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2E0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22E0D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концентрация дана в мг/л, высокое загрязнение соответствует содержанию в воде растворенного кислорода в концентрациях от 3 до 2 мг/л</w:t>
      </w: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Pr="00E22E0D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0050" w:rsidRDefault="00300050" w:rsidP="0030005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0050" w:rsidRDefault="00300050" w:rsidP="00300050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 УМЗА Росгидромета</w:t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4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300050" w:rsidRDefault="00300050" w:rsidP="00300050"/>
    <w:p w:rsidR="00300050" w:rsidRDefault="00300050" w:rsidP="00300050"/>
    <w:p w:rsidR="00300050" w:rsidRDefault="00300050" w:rsidP="00300050"/>
    <w:p w:rsidR="005137FB" w:rsidRDefault="005137FB" w:rsidP="00300050"/>
    <w:p w:rsidR="00300050" w:rsidRDefault="00300050"/>
    <w:p w:rsidR="00300050" w:rsidRPr="00E33D50" w:rsidRDefault="00300050" w:rsidP="00300050">
      <w:pPr>
        <w:spacing w:after="0" w:line="240" w:lineRule="auto"/>
        <w:ind w:left="63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sz w:val="24"/>
          <w:szCs w:val="20"/>
          <w:lang w:eastAsia="ru-RU"/>
        </w:rPr>
        <w:t>Схема г. Москвы с расположением постов государственной наблюдательной сети</w:t>
      </w: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proofErr w:type="gram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</w:t>
      </w:r>
      <w:proofErr w:type="spellEnd"/>
      <w:proofErr w:type="gram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загрязнением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атмосферного</w:t>
      </w:r>
      <w:proofErr w:type="spellEnd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proofErr w:type="spellStart"/>
      <w:r w:rsidRPr="00E33D50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воздуха</w:t>
      </w:r>
      <w:proofErr w:type="spellEnd"/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33D50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1014D06B" wp14:editId="098C5BC9">
            <wp:extent cx="6035040" cy="7084695"/>
            <wp:effectExtent l="0" t="0" r="3810" b="1905"/>
            <wp:docPr id="1" name="Рисунок 1" descr="Карта постов наблюдения в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 постов наблюдения в 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708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992"/>
        <w:gridCol w:w="3119"/>
        <w:gridCol w:w="3827"/>
      </w:tblGrid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Номер</w:t>
            </w:r>
          </w:p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поста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Округ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Тип поста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Адрес поста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Район расположения,</w:t>
            </w:r>
          </w:p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ВДНХ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Ср.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Овчинниковский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пер., 1/13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«Замоскворечье»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Сухаревский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пер., 21-23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tabs>
                <w:tab w:val="left" w:pos="3861"/>
              </w:tabs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«Мещанский» (Садовое кольцо)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Бутырская, 89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«Савеловский»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.,</w:t>
            </w:r>
          </w:p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Варшавское шоссе, 32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«Нагорный»</w:t>
            </w:r>
          </w:p>
          <w:p w:rsidR="00300050" w:rsidRPr="00E33D50" w:rsidRDefault="00300050" w:rsidP="00115E07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«Верхние Котлы»,</w:t>
            </w:r>
            <w:proofErr w:type="gramEnd"/>
          </w:p>
          <w:p w:rsidR="00300050" w:rsidRPr="00E33D50" w:rsidRDefault="00300050" w:rsidP="00115E07">
            <w:pPr>
              <w:spacing w:after="0" w:line="240" w:lineRule="auto"/>
              <w:ind w:right="2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Нагатино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  <w:proofErr w:type="gramEnd"/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4-й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Вешняковский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проезд, 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«Рязанский»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СВАО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Полярная, 10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Медведково»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ЮВАО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Шоссейая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36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«Печатники»</w:t>
            </w:r>
          </w:p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«Люблино-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Перерва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Народного Ополчения,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Хорошево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-Мневники» (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Магистральная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СЗАО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ул. Туристская, 19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«Южное Тушино»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Чертановская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р-н «Чертаново </w:t>
            </w:r>
            <w:proofErr w:type="gram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Центральное</w:t>
            </w:r>
            <w:proofErr w:type="gram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САО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Долгопрудная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13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«Дмитровский»</w:t>
            </w:r>
          </w:p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Коровино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ВАО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Ивантеевская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4/1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Богородское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Калошино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авто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Можайское шоссе, 20, корп. 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«Можайский»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гор.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Шипиловская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64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Зябликово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300050" w:rsidRPr="00E33D50" w:rsidTr="00115E07">
        <w:tc>
          <w:tcPr>
            <w:tcW w:w="95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ЮАО</w:t>
            </w:r>
          </w:p>
        </w:tc>
        <w:tc>
          <w:tcPr>
            <w:tcW w:w="992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119" w:type="dxa"/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Братеевская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, 27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р-н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Братеево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300050" w:rsidRPr="00E33D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промзона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Чагино</w:t>
            </w:r>
            <w:proofErr w:type="spellEnd"/>
            <w:r w:rsidRPr="00E33D50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</w:tr>
    </w:tbl>
    <w:p w:rsidR="00300050" w:rsidRPr="00E33D50" w:rsidRDefault="00300050" w:rsidP="00300050">
      <w:pPr>
        <w:spacing w:after="0" w:line="240" w:lineRule="auto"/>
        <w:ind w:right="-850"/>
        <w:rPr>
          <w:rFonts w:ascii="Times New Roman" w:eastAsia="Times New Roman" w:hAnsi="Times New Roman" w:cs="Times New Roman"/>
          <w:lang w:eastAsia="ru-RU"/>
        </w:rPr>
      </w:pPr>
    </w:p>
    <w:p w:rsidR="00300050" w:rsidRPr="00E33D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00050" w:rsidRPr="00E33D50" w:rsidRDefault="00300050" w:rsidP="00300050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Pr="00E33D50" w:rsidRDefault="00300050" w:rsidP="00300050">
      <w:pPr>
        <w:rPr>
          <w:rFonts w:ascii="Calibri" w:eastAsia="Times New Roman" w:hAnsi="Calibri" w:cs="Times New Roman"/>
          <w:lang w:eastAsia="ru-RU"/>
        </w:rPr>
      </w:pPr>
    </w:p>
    <w:p w:rsidR="00300050" w:rsidRPr="00E33D50" w:rsidRDefault="00300050" w:rsidP="00300050"/>
    <w:p w:rsidR="00300050" w:rsidRPr="00E33D50" w:rsidRDefault="00300050" w:rsidP="00300050"/>
    <w:p w:rsidR="00300050" w:rsidRPr="00E33D50" w:rsidRDefault="00300050" w:rsidP="00300050"/>
    <w:p w:rsidR="00300050" w:rsidRPr="00E33D50" w:rsidRDefault="00300050" w:rsidP="00300050"/>
    <w:p w:rsidR="00300050" w:rsidRPr="00E33D50" w:rsidRDefault="00300050" w:rsidP="00300050"/>
    <w:p w:rsidR="00300050" w:rsidRPr="00E33D50" w:rsidRDefault="00300050" w:rsidP="00300050"/>
    <w:p w:rsidR="00300050" w:rsidRPr="00E33D50" w:rsidRDefault="00300050" w:rsidP="00300050"/>
    <w:p w:rsidR="00300050" w:rsidRDefault="00300050" w:rsidP="00300050"/>
    <w:p w:rsidR="00300050" w:rsidRDefault="00300050" w:rsidP="00300050"/>
    <w:p w:rsidR="00300050" w:rsidRDefault="00300050" w:rsidP="00300050">
      <w:pPr>
        <w:keepNext/>
        <w:spacing w:after="0" w:line="240" w:lineRule="auto"/>
        <w:ind w:left="6372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300050" w:rsidRPr="005137FB" w:rsidRDefault="00300050" w:rsidP="00300050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3000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мощности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</w:t>
      </w:r>
    </w:p>
    <w:p w:rsidR="003000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районах расположения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опасных объектов </w:t>
      </w:r>
    </w:p>
    <w:p w:rsidR="003000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апреле 2022 года</w:t>
      </w:r>
    </w:p>
    <w:p w:rsidR="00300050" w:rsidRDefault="00300050" w:rsidP="00300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1"/>
        <w:gridCol w:w="1419"/>
        <w:gridCol w:w="1560"/>
      </w:tblGrid>
      <w:tr w:rsidR="00300050" w:rsidTr="00115E07">
        <w:trPr>
          <w:cantSplit/>
        </w:trPr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МАЭД</w:t>
            </w:r>
          </w:p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мкЗв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/ч)</w:t>
            </w:r>
          </w:p>
        </w:tc>
      </w:tr>
      <w:tr w:rsidR="00300050" w:rsidTr="00115E07">
        <w:trPr>
          <w:cantSplit/>
        </w:trPr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минимум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0,14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Нововоронежская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300050" w:rsidTr="00115E07">
        <w:trPr>
          <w:trHeight w:val="552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Смоленская АЭС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«Севмаш»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300050" w:rsidTr="00115E07">
        <w:trPr>
          <w:cantSplit/>
          <w:trHeight w:val="60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«ГНЦ НИИАР» (г. Димитровград Ульяновской области),</w:t>
            </w:r>
          </w:p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«Казанский специализированный комбинат радиационной безопасности «Радон» (г. Казань, Республика Татарстан)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300050" w:rsidTr="00115E07">
        <w:trPr>
          <w:cantSplit/>
          <w:trHeight w:val="795"/>
        </w:trPr>
        <w:tc>
          <w:tcPr>
            <w:tcW w:w="63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«Радон» (Сергиево-Посадский район Московской области),</w:t>
            </w:r>
          </w:p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«Машиностроительный завод» (г. Электросталь Московской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«Волгоградский специализированный комбинат радиационной безопасности «Радон» (г. Волгоград)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«Ростовский специализированный комбинат радиационной безопасности «Радон» (г. Ростов-на-Дону)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«Гидрометаллургический завод» (г. Лермонтов Ставропольского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0,20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«Грозненский специализированный комбинат радиационной безопасности «Радон» (г. Грозный, Чеченская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ФГУП «Благовещенский специализированный комбинат радиационной безопасности «Радон»</w:t>
            </w:r>
          </w:p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Благовещенск, Республика Башкортостан)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«Челябинский специализированный комбинат радиационной безопасности «Радон» (г. Челябинск),</w:t>
            </w:r>
          </w:p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«ПО «Маяк» (г. Озерск Челябинской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«Горно-химический  комбинат» (г. Железного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рск Кр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асноярского края)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0,05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«Сибирский химический комбинат» (г. Северск Томской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0,15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«Иркутский специализированный комбинат радиационной безопасности «Радон» (г. Иркутск)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Российской Федерации - Физико-энергетический институт </w:t>
            </w:r>
          </w:p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А.И.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Лейпунского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(г. Обнинск Калужской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«Новосибирский специализированный комбинат радиационной безопасности «Радон» (с.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Новосибирской области),</w:t>
            </w:r>
          </w:p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«Новосибирский завод химконцентратов» </w:t>
            </w:r>
          </w:p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Новосибирск)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0,19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«Нижегородский специализированный комбинат радиационной безопасности «Радон» (г. Нижний Новгород)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0,17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keepNext/>
              <w:spacing w:after="24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«Приаргунское производственное горно-химическое объединение» (г.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Забайкальского края),</w:t>
            </w:r>
          </w:p>
          <w:p w:rsidR="00300050" w:rsidRDefault="00300050" w:rsidP="00115E0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Забайкальский горно-обогатительный комбинат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0,10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0,18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«Чепецкий механический завод» (г. Глазов, Удмуртская Республика)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0,12 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«Российский федеральный ядерный центр – Всероссийский научно-исследовательский институт экспериментальной физики» (г. Саров Нижегородской области)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0,16</w:t>
            </w:r>
          </w:p>
        </w:tc>
      </w:tr>
      <w:tr w:rsidR="00300050" w:rsidTr="00115E07">
        <w:trPr>
          <w:trHeight w:val="40"/>
        </w:trPr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«Хабаровский специализированный комбинат радиационной безопасности «Радон» (г. Хабаровск)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050" w:rsidRDefault="00300050" w:rsidP="00115E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0,22 </w:t>
            </w:r>
          </w:p>
        </w:tc>
      </w:tr>
    </w:tbl>
    <w:p w:rsidR="00300050" w:rsidRDefault="00300050" w:rsidP="0030005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50" w:rsidRDefault="00300050" w:rsidP="00300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УМЗА Росгидромета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Ю.В. Пешков</w:t>
      </w:r>
    </w:p>
    <w:p w:rsidR="00300050" w:rsidRDefault="00300050" w:rsidP="00300050"/>
    <w:p w:rsidR="00300050" w:rsidRDefault="00300050" w:rsidP="00300050"/>
    <w:p w:rsidR="00300050" w:rsidRDefault="00300050" w:rsidP="00300050"/>
    <w:p w:rsidR="00300050" w:rsidRDefault="00300050" w:rsidP="00300050"/>
    <w:p w:rsidR="00300050" w:rsidRDefault="00300050"/>
    <w:sectPr w:rsidR="00300050" w:rsidSect="00D35C3C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57F" w:rsidRDefault="00E5257F" w:rsidP="00300050">
      <w:pPr>
        <w:spacing w:after="0" w:line="240" w:lineRule="auto"/>
      </w:pPr>
      <w:r>
        <w:separator/>
      </w:r>
    </w:p>
  </w:endnote>
  <w:endnote w:type="continuationSeparator" w:id="0">
    <w:p w:rsidR="00E5257F" w:rsidRDefault="00E5257F" w:rsidP="0030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57F" w:rsidRDefault="00E5257F" w:rsidP="00300050">
      <w:pPr>
        <w:spacing w:after="0" w:line="240" w:lineRule="auto"/>
      </w:pPr>
      <w:r>
        <w:separator/>
      </w:r>
    </w:p>
  </w:footnote>
  <w:footnote w:type="continuationSeparator" w:id="0">
    <w:p w:rsidR="00E5257F" w:rsidRDefault="00E5257F" w:rsidP="00300050">
      <w:pPr>
        <w:spacing w:after="0" w:line="240" w:lineRule="auto"/>
      </w:pPr>
      <w:r>
        <w:continuationSeparator/>
      </w:r>
    </w:p>
  </w:footnote>
  <w:footnote w:id="1">
    <w:p w:rsidR="00300050" w:rsidRPr="000D4A41" w:rsidRDefault="00300050" w:rsidP="0030005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0D4A41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0D4A41">
        <w:rPr>
          <w:rFonts w:ascii="Times New Roman" w:hAnsi="Times New Roman" w:cs="Times New Roman"/>
        </w:rPr>
        <w:t>рыбохозяйственных</w:t>
      </w:r>
      <w:proofErr w:type="spellEnd"/>
      <w:r w:rsidRPr="000D4A41">
        <w:rPr>
          <w:rFonts w:ascii="Times New Roman" w:hAnsi="Times New Roman" w:cs="Times New Roman"/>
        </w:rPr>
        <w:t xml:space="preserve"> водных объектов</w:t>
      </w:r>
    </w:p>
  </w:footnote>
  <w:footnote w:id="2">
    <w:p w:rsidR="00300050" w:rsidRPr="00A54840" w:rsidRDefault="00300050" w:rsidP="0030005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A54840">
        <w:rPr>
          <w:rFonts w:ascii="Times New Roman" w:hAnsi="Times New Roman" w:cs="Times New Roman"/>
        </w:rPr>
        <w:t>Под ЭВЗ понимается содержание одного или нескольких веществ, превышающее  максимальную разовую предельно допустимую концентрацию (</w:t>
      </w:r>
      <w:proofErr w:type="spellStart"/>
      <w:r w:rsidRPr="00A54840">
        <w:rPr>
          <w:rFonts w:ascii="Times New Roman" w:hAnsi="Times New Roman" w:cs="Times New Roman"/>
        </w:rPr>
        <w:t>ПДКм.р</w:t>
      </w:r>
      <w:proofErr w:type="spellEnd"/>
      <w:r w:rsidRPr="00A54840">
        <w:rPr>
          <w:rFonts w:ascii="Times New Roman" w:hAnsi="Times New Roman" w:cs="Times New Roman"/>
        </w:rPr>
        <w:t>.):</w:t>
      </w:r>
    </w:p>
    <w:p w:rsidR="00300050" w:rsidRPr="00A5484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A54840">
        <w:rPr>
          <w:rFonts w:ascii="Times New Roman" w:hAnsi="Times New Roman" w:cs="Times New Roman"/>
        </w:rPr>
        <w:tab/>
        <w:t>в 20-29 раз при сохранении этого уровня более 2-х суток;</w:t>
      </w:r>
    </w:p>
    <w:p w:rsidR="00300050" w:rsidRPr="00A5484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A54840">
        <w:rPr>
          <w:rFonts w:ascii="Times New Roman" w:hAnsi="Times New Roman" w:cs="Times New Roman"/>
        </w:rPr>
        <w:tab/>
        <w:t>в 30-49 раз при сохранении этого уровня от 8 часов и более;</w:t>
      </w:r>
    </w:p>
    <w:p w:rsidR="00300050" w:rsidRPr="00A5484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A54840">
        <w:rPr>
          <w:rFonts w:ascii="Times New Roman" w:hAnsi="Times New Roman" w:cs="Times New Roman"/>
        </w:rPr>
        <w:tab/>
        <w:t>в 50 и более раз;</w:t>
      </w:r>
    </w:p>
    <w:p w:rsidR="00300050" w:rsidRPr="00A54840" w:rsidRDefault="00300050" w:rsidP="0030005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A54840">
        <w:rPr>
          <w:rFonts w:ascii="Times New Roman" w:hAnsi="Times New Roman" w:cs="Times New Roman"/>
        </w:rPr>
        <w:t>визуальные и органолептические признаки:</w:t>
      </w:r>
      <w:r>
        <w:rPr>
          <w:rFonts w:ascii="Times New Roman" w:hAnsi="Times New Roman" w:cs="Times New Roman"/>
        </w:rPr>
        <w:t xml:space="preserve"> </w:t>
      </w:r>
      <w:r w:rsidRPr="00A54840">
        <w:rPr>
          <w:rFonts w:ascii="Times New Roman" w:hAnsi="Times New Roman" w:cs="Times New Roman"/>
        </w:rPr>
        <w:t>появление устойчивого, не свойственного данной местности (сезону) запаха;</w:t>
      </w:r>
      <w:r>
        <w:rPr>
          <w:rFonts w:ascii="Times New Roman" w:hAnsi="Times New Roman" w:cs="Times New Roman"/>
        </w:rPr>
        <w:t xml:space="preserve"> </w:t>
      </w:r>
      <w:r w:rsidRPr="00A54840">
        <w:rPr>
          <w:rFonts w:ascii="Times New Roman" w:hAnsi="Times New Roman" w:cs="Times New Roman"/>
        </w:rPr>
        <w:t>обнаружение влияния воздуха на органы чувств человека;</w:t>
      </w:r>
      <w:r>
        <w:rPr>
          <w:rFonts w:ascii="Times New Roman" w:hAnsi="Times New Roman" w:cs="Times New Roman"/>
        </w:rPr>
        <w:t xml:space="preserve"> </w:t>
      </w:r>
      <w:r w:rsidRPr="00A54840">
        <w:rPr>
          <w:rFonts w:ascii="Times New Roman" w:hAnsi="Times New Roman" w:cs="Times New Roman"/>
        </w:rPr>
        <w:t>выпадение подкрашенных дождей и других атмосферных осадков, появление осадков специфического запаха или несвойственного привкуса.</w:t>
      </w:r>
    </w:p>
  </w:footnote>
  <w:footnote w:id="3">
    <w:p w:rsidR="00300050" w:rsidRPr="005A6D12" w:rsidRDefault="00300050" w:rsidP="0030005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5A6D12">
        <w:rPr>
          <w:rFonts w:ascii="Times New Roman" w:hAnsi="Times New Roman" w:cs="Times New Roman"/>
        </w:rPr>
        <w:t>Под ВЗ понимается содержание одного или нескольких веществ, превышающее максимальную разовую предельно допустимую концентрацию (</w:t>
      </w:r>
      <w:proofErr w:type="spellStart"/>
      <w:r w:rsidRPr="005A6D12">
        <w:rPr>
          <w:rFonts w:ascii="Times New Roman" w:hAnsi="Times New Roman" w:cs="Times New Roman"/>
        </w:rPr>
        <w:t>ПДКм.р</w:t>
      </w:r>
      <w:proofErr w:type="spellEnd"/>
      <w:r w:rsidRPr="005A6D12">
        <w:rPr>
          <w:rFonts w:ascii="Times New Roman" w:hAnsi="Times New Roman" w:cs="Times New Roman"/>
        </w:rPr>
        <w:t>.) в 10</w:t>
      </w:r>
      <w:r>
        <w:rPr>
          <w:rFonts w:ascii="Times New Roman" w:hAnsi="Times New Roman" w:cs="Times New Roman"/>
        </w:rPr>
        <w:t xml:space="preserve"> и более раз</w:t>
      </w:r>
    </w:p>
  </w:footnote>
  <w:footnote w:id="4">
    <w:p w:rsidR="00300050" w:rsidRPr="00C57D2F" w:rsidRDefault="00300050" w:rsidP="0030005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C57D2F">
        <w:rPr>
          <w:rFonts w:ascii="Times New Roman" w:hAnsi="Times New Roman" w:cs="Times New Roman"/>
        </w:rPr>
        <w:t xml:space="preserve">максимальная из </w:t>
      </w:r>
      <w:proofErr w:type="gramStart"/>
      <w:r w:rsidRPr="00C57D2F">
        <w:rPr>
          <w:rFonts w:ascii="Times New Roman" w:hAnsi="Times New Roman" w:cs="Times New Roman"/>
        </w:rPr>
        <w:t>среднемесячных</w:t>
      </w:r>
      <w:proofErr w:type="gramEnd"/>
      <w:r w:rsidRPr="00C57D2F">
        <w:rPr>
          <w:rFonts w:ascii="Times New Roman" w:hAnsi="Times New Roman" w:cs="Times New Roman"/>
        </w:rPr>
        <w:t xml:space="preserve"> концентрация, деленная на </w:t>
      </w:r>
      <w:proofErr w:type="spellStart"/>
      <w:r w:rsidRPr="00C57D2F">
        <w:rPr>
          <w:rFonts w:ascii="Times New Roman" w:hAnsi="Times New Roman" w:cs="Times New Roman"/>
        </w:rPr>
        <w:t>ПДКс.с</w:t>
      </w:r>
      <w:proofErr w:type="spellEnd"/>
      <w:r w:rsidRPr="00C57D2F">
        <w:rPr>
          <w:rFonts w:ascii="Times New Roman" w:hAnsi="Times New Roman" w:cs="Times New Roman"/>
        </w:rPr>
        <w:t>.</w:t>
      </w:r>
    </w:p>
  </w:footnote>
  <w:footnote w:id="5"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1952A0">
        <w:rPr>
          <w:rFonts w:ascii="Times New Roman" w:hAnsi="Times New Roman" w:cs="Times New Roman"/>
        </w:rPr>
        <w:t>Степень загрязнения атмосферного воздуха оценивается  при сравнении концентраций примесей (в мг/м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, мкг/м</w:t>
      </w:r>
      <w:r w:rsidRPr="00716128">
        <w:rPr>
          <w:rFonts w:ascii="Times New Roman" w:hAnsi="Times New Roman" w:cs="Times New Roman"/>
          <w:vertAlign w:val="superscript"/>
        </w:rPr>
        <w:t>3</w:t>
      </w:r>
      <w:r w:rsidRPr="001952A0">
        <w:rPr>
          <w:rFonts w:ascii="Times New Roman" w:hAnsi="Times New Roman" w:cs="Times New Roman"/>
        </w:rPr>
        <w:t>) с ПДК – предельно допустимыми концентрациями примесей, установленными  Минздравом России.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952A0">
        <w:rPr>
          <w:rFonts w:ascii="Times New Roman" w:hAnsi="Times New Roman" w:cs="Times New Roman"/>
        </w:rPr>
        <w:t xml:space="preserve">Для оценки уровня загрязнения атмосферного воздуха за месяц используются два показателя качества воздуха: 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стандартный индекс СИ – наибольшая, измеренная за короткий период времени, концен</w:t>
      </w:r>
      <w:r>
        <w:rPr>
          <w:rFonts w:ascii="Times New Roman" w:hAnsi="Times New Roman" w:cs="Times New Roman"/>
        </w:rPr>
        <w:t xml:space="preserve">трация примеси, деленная на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>;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>- наибольш</w:t>
      </w:r>
      <w:r>
        <w:rPr>
          <w:rFonts w:ascii="Times New Roman" w:hAnsi="Times New Roman" w:cs="Times New Roman"/>
        </w:rPr>
        <w:t xml:space="preserve">ая повторяемость превышения </w:t>
      </w:r>
      <w:proofErr w:type="spellStart"/>
      <w:r>
        <w:rPr>
          <w:rFonts w:ascii="Times New Roman" w:hAnsi="Times New Roman" w:cs="Times New Roman"/>
        </w:rPr>
        <w:t>ПДК</w:t>
      </w:r>
      <w:r w:rsidRPr="00716128">
        <w:rPr>
          <w:rFonts w:ascii="Times New Roman" w:hAnsi="Times New Roman" w:cs="Times New Roman"/>
          <w:vertAlign w:val="subscript"/>
        </w:rPr>
        <w:t>м.р</w:t>
      </w:r>
      <w:proofErr w:type="spellEnd"/>
      <w:r w:rsidRPr="00716128">
        <w:rPr>
          <w:rFonts w:ascii="Times New Roman" w:hAnsi="Times New Roman" w:cs="Times New Roman"/>
          <w:vertAlign w:val="subscript"/>
        </w:rPr>
        <w:t>.</w:t>
      </w:r>
      <w:r w:rsidRPr="001952A0">
        <w:rPr>
          <w:rFonts w:ascii="Times New Roman" w:hAnsi="Times New Roman" w:cs="Times New Roman"/>
        </w:rPr>
        <w:t xml:space="preserve"> – НП, %.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Уровень загрязнения воздуха </w:t>
      </w:r>
      <w:r w:rsidRPr="001952A0">
        <w:rPr>
          <w:rFonts w:ascii="Times New Roman" w:hAnsi="Times New Roman" w:cs="Times New Roman"/>
        </w:rPr>
        <w:t>оценивается по 4 градациям значений СИ и НП, которые характеризуют степень кратковременного воздействия загрязнения воздуха на здоровье населения: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низкий</w:t>
      </w:r>
      <w:proofErr w:type="gramEnd"/>
      <w:r w:rsidRPr="001952A0">
        <w:rPr>
          <w:rFonts w:ascii="Times New Roman" w:hAnsi="Times New Roman" w:cs="Times New Roman"/>
        </w:rPr>
        <w:t xml:space="preserve"> при СИ =  0-1 , НП = 0%;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повышенный</w:t>
      </w:r>
      <w:proofErr w:type="gramEnd"/>
      <w:r w:rsidRPr="001952A0">
        <w:rPr>
          <w:rFonts w:ascii="Times New Roman" w:hAnsi="Times New Roman" w:cs="Times New Roman"/>
        </w:rPr>
        <w:t xml:space="preserve"> при СИ =2-4, НП = 1-19%;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СИ=5-10; НП=20-49%;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 xml:space="preserve">- очень </w:t>
      </w:r>
      <w:proofErr w:type="gramStart"/>
      <w:r w:rsidRPr="001952A0">
        <w:rPr>
          <w:rFonts w:ascii="Times New Roman" w:hAnsi="Times New Roman" w:cs="Times New Roman"/>
        </w:rPr>
        <w:t>высокий</w:t>
      </w:r>
      <w:proofErr w:type="gramEnd"/>
      <w:r w:rsidRPr="001952A0">
        <w:rPr>
          <w:rFonts w:ascii="Times New Roman" w:hAnsi="Times New Roman" w:cs="Times New Roman"/>
        </w:rPr>
        <w:t xml:space="preserve"> при СИ &gt;10; НП ≥50%.</w:t>
      </w:r>
    </w:p>
    <w:p w:rsidR="00300050" w:rsidRPr="001952A0" w:rsidRDefault="00300050" w:rsidP="00300050">
      <w:pPr>
        <w:pStyle w:val="a5"/>
        <w:jc w:val="both"/>
        <w:rPr>
          <w:rFonts w:ascii="Times New Roman" w:hAnsi="Times New Roman" w:cs="Times New Roman"/>
        </w:rPr>
      </w:pPr>
      <w:r w:rsidRPr="001952A0">
        <w:rPr>
          <w:rFonts w:ascii="Times New Roman" w:hAnsi="Times New Roman" w:cs="Times New Roman"/>
        </w:rPr>
        <w:tab/>
        <w:t>Если СИ и НП попадают в разные градации, то уровень загрязнения воздуха оценивается по наибольшему значению из этих показателей.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350739"/>
      <w:docPartObj>
        <w:docPartGallery w:val="Page Numbers (Top of Page)"/>
        <w:docPartUnique/>
      </w:docPartObj>
    </w:sdtPr>
    <w:sdtEndPr/>
    <w:sdtContent>
      <w:p w:rsidR="0077690A" w:rsidRDefault="00E5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7FB">
          <w:rPr>
            <w:noProof/>
          </w:rPr>
          <w:t>19</w:t>
        </w:r>
        <w:r>
          <w:fldChar w:fldCharType="end"/>
        </w:r>
      </w:p>
    </w:sdtContent>
  </w:sdt>
  <w:p w:rsidR="00D35C3C" w:rsidRDefault="00E52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C3C" w:rsidRDefault="00E5257F">
    <w:pPr>
      <w:pStyle w:val="a3"/>
      <w:jc w:val="center"/>
    </w:pPr>
  </w:p>
  <w:p w:rsidR="00D35C3C" w:rsidRDefault="00E52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61A6"/>
    <w:multiLevelType w:val="multilevel"/>
    <w:tmpl w:val="723C080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1"/>
    <w:rsid w:val="00300050"/>
    <w:rsid w:val="005137FB"/>
    <w:rsid w:val="00705F4E"/>
    <w:rsid w:val="007D460F"/>
    <w:rsid w:val="00CD54B1"/>
    <w:rsid w:val="00E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050"/>
  </w:style>
  <w:style w:type="paragraph" w:styleId="a5">
    <w:name w:val="footnote text"/>
    <w:basedOn w:val="a"/>
    <w:link w:val="a6"/>
    <w:uiPriority w:val="99"/>
    <w:semiHidden/>
    <w:unhideWhenUsed/>
    <w:rsid w:val="0030005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0005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00050"/>
    <w:rPr>
      <w:vertAlign w:val="superscript"/>
    </w:rPr>
  </w:style>
  <w:style w:type="paragraph" w:styleId="a8">
    <w:name w:val="List Paragraph"/>
    <w:basedOn w:val="a"/>
    <w:uiPriority w:val="34"/>
    <w:qFormat/>
    <w:rsid w:val="00300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0050"/>
  </w:style>
  <w:style w:type="paragraph" w:styleId="a5">
    <w:name w:val="footnote text"/>
    <w:basedOn w:val="a"/>
    <w:link w:val="a6"/>
    <w:uiPriority w:val="99"/>
    <w:semiHidden/>
    <w:unhideWhenUsed/>
    <w:rsid w:val="0030005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0005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300050"/>
    <w:rPr>
      <w:vertAlign w:val="superscript"/>
    </w:rPr>
  </w:style>
  <w:style w:type="paragraph" w:styleId="a8">
    <w:name w:val="List Paragraph"/>
    <w:basedOn w:val="a"/>
    <w:uiPriority w:val="34"/>
    <w:qFormat/>
    <w:rsid w:val="0030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3765</Words>
  <Characters>21462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2022-05-18T13:05:00Z</dcterms:created>
  <dcterms:modified xsi:type="dcterms:W3CDTF">2022-05-18T13:05:00Z</dcterms:modified>
</cp:coreProperties>
</file>